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B19" w:rsidRDefault="00286B19" w:rsidP="00286B19">
      <w:pPr>
        <w:pStyle w:val="NormalWeb"/>
        <w:ind w:left="5760" w:firstLine="720"/>
      </w:pPr>
      <w:r>
        <w:t>23 April 2016</w:t>
      </w:r>
    </w:p>
    <w:p w:rsidR="00D15AC4" w:rsidRDefault="00D15AC4" w:rsidP="00286B19">
      <w:pPr>
        <w:pStyle w:val="NormalWeb"/>
      </w:pPr>
    </w:p>
    <w:p w:rsidR="00286B19" w:rsidRPr="00286B19" w:rsidRDefault="00B2166B" w:rsidP="00286B19">
      <w:pPr>
        <w:pStyle w:val="NormalWeb"/>
      </w:pPr>
      <w:r>
        <w:t>Dear Council Member</w:t>
      </w:r>
      <w:r w:rsidR="00286B19" w:rsidRPr="00286B19">
        <w:t>,</w:t>
      </w:r>
    </w:p>
    <w:p w:rsidR="00286B19" w:rsidRPr="00743B50" w:rsidRDefault="00286B19" w:rsidP="00286B19">
      <w:pPr>
        <w:rPr>
          <w:rFonts w:ascii="Times New Roman" w:hAnsi="Times New Roman" w:cs="Times New Roman"/>
          <w:sz w:val="24"/>
          <w:szCs w:val="24"/>
        </w:rPr>
      </w:pPr>
      <w:r w:rsidRPr="00743B50">
        <w:rPr>
          <w:rFonts w:ascii="Times New Roman" w:hAnsi="Times New Roman" w:cs="Times New Roman"/>
          <w:sz w:val="24"/>
          <w:szCs w:val="24"/>
        </w:rPr>
        <w:t xml:space="preserve">As one of your constituents, I </w:t>
      </w:r>
      <w:r w:rsidR="00B2166B" w:rsidRPr="00743B50">
        <w:rPr>
          <w:rFonts w:ascii="Times New Roman" w:hAnsi="Times New Roman" w:cs="Times New Roman"/>
          <w:sz w:val="24"/>
          <w:szCs w:val="24"/>
        </w:rPr>
        <w:t>am writing to ask for your support of cha</w:t>
      </w:r>
      <w:r w:rsidRPr="00743B50">
        <w:rPr>
          <w:rFonts w:ascii="Times New Roman" w:hAnsi="Times New Roman" w:cs="Times New Roman"/>
          <w:color w:val="000000"/>
          <w:sz w:val="24"/>
          <w:szCs w:val="24"/>
        </w:rPr>
        <w:t>nge</w:t>
      </w:r>
      <w:r w:rsidR="00B2166B" w:rsidRPr="00743B50">
        <w:rPr>
          <w:rFonts w:ascii="Times New Roman" w:hAnsi="Times New Roman" w:cs="Times New Roman"/>
          <w:color w:val="000000"/>
          <w:sz w:val="24"/>
          <w:szCs w:val="24"/>
        </w:rPr>
        <w:t xml:space="preserve">s to </w:t>
      </w:r>
      <w:r w:rsidRPr="00743B50">
        <w:rPr>
          <w:rFonts w:ascii="Times New Roman" w:hAnsi="Times New Roman" w:cs="Times New Roman"/>
          <w:color w:val="000000"/>
          <w:sz w:val="24"/>
          <w:szCs w:val="24"/>
        </w:rPr>
        <w:t xml:space="preserve">Frederick County, Maryland Code of Ordinances, Chapter 1-5: Animals and Fowl </w:t>
      </w:r>
      <w:r w:rsidRPr="00743B50">
        <w:rPr>
          <w:rFonts w:ascii="Times New Roman" w:hAnsi="Times New Roman" w:cs="Times New Roman"/>
          <w:sz w:val="24"/>
          <w:szCs w:val="24"/>
        </w:rPr>
        <w:t>in support of Trap-Neuter-</w:t>
      </w:r>
      <w:r w:rsidR="00B2166B" w:rsidRPr="00743B50">
        <w:rPr>
          <w:rFonts w:ascii="Times New Roman" w:hAnsi="Times New Roman" w:cs="Times New Roman"/>
          <w:sz w:val="24"/>
          <w:szCs w:val="24"/>
        </w:rPr>
        <w:t>Vaccinate-</w:t>
      </w:r>
      <w:r w:rsidRPr="00743B50">
        <w:rPr>
          <w:rFonts w:ascii="Times New Roman" w:hAnsi="Times New Roman" w:cs="Times New Roman"/>
          <w:sz w:val="24"/>
          <w:szCs w:val="24"/>
        </w:rPr>
        <w:t>Return</w:t>
      </w:r>
      <w:r w:rsidR="00B2166B" w:rsidRPr="00743B50">
        <w:rPr>
          <w:rFonts w:ascii="Times New Roman" w:hAnsi="Times New Roman" w:cs="Times New Roman"/>
          <w:sz w:val="24"/>
          <w:szCs w:val="24"/>
        </w:rPr>
        <w:t>-Manage (TNVRM</w:t>
      </w:r>
      <w:r w:rsidRPr="00743B50">
        <w:rPr>
          <w:rFonts w:ascii="Times New Roman" w:hAnsi="Times New Roman" w:cs="Times New Roman"/>
          <w:sz w:val="24"/>
          <w:szCs w:val="24"/>
        </w:rPr>
        <w:t>)</w:t>
      </w:r>
      <w:r w:rsidR="00B2166B" w:rsidRPr="00743B50">
        <w:rPr>
          <w:rFonts w:ascii="Times New Roman" w:hAnsi="Times New Roman" w:cs="Times New Roman"/>
          <w:sz w:val="24"/>
          <w:szCs w:val="24"/>
        </w:rPr>
        <w:t xml:space="preserve"> otherwise known as just TNR</w:t>
      </w:r>
      <w:r w:rsidRPr="00743B50">
        <w:rPr>
          <w:rFonts w:ascii="Times New Roman" w:hAnsi="Times New Roman" w:cs="Times New Roman"/>
          <w:sz w:val="24"/>
          <w:szCs w:val="24"/>
        </w:rPr>
        <w:t>.</w:t>
      </w:r>
    </w:p>
    <w:p w:rsidR="00B2166B" w:rsidRPr="00743B50" w:rsidRDefault="00B2166B" w:rsidP="00B2166B">
      <w:pPr>
        <w:autoSpaceDE w:val="0"/>
        <w:autoSpaceDN w:val="0"/>
        <w:adjustRightInd w:val="0"/>
        <w:spacing w:after="0" w:line="240" w:lineRule="auto"/>
        <w:rPr>
          <w:rFonts w:ascii="Times New Roman" w:hAnsi="Times New Roman" w:cs="Times New Roman"/>
          <w:sz w:val="24"/>
          <w:szCs w:val="24"/>
        </w:rPr>
      </w:pPr>
      <w:r w:rsidRPr="00743B50">
        <w:rPr>
          <w:rFonts w:ascii="Times New Roman" w:hAnsi="Times New Roman" w:cs="Times New Roman"/>
          <w:sz w:val="24"/>
          <w:szCs w:val="24"/>
        </w:rPr>
        <w:t>I, as well as many other citizens of Frederick County, am very concerned about the welfare of stray and feral cats in our communities. We have spent, and continue to spend countless hours of our time along with our funds to provide veterinary care, shelter, food, and humane treatment for these cats.</w:t>
      </w:r>
      <w:r w:rsidRPr="00743B50">
        <w:rPr>
          <w:rFonts w:ascii="Times New Roman" w:hAnsi="Times New Roman" w:cs="Times New Roman"/>
          <w:sz w:val="24"/>
          <w:szCs w:val="24"/>
        </w:rPr>
        <w:t xml:space="preserve">  </w:t>
      </w:r>
    </w:p>
    <w:p w:rsidR="00743B50" w:rsidRPr="00743B50" w:rsidRDefault="00743B50" w:rsidP="00B2166B">
      <w:pPr>
        <w:autoSpaceDE w:val="0"/>
        <w:autoSpaceDN w:val="0"/>
        <w:adjustRightInd w:val="0"/>
        <w:spacing w:after="0" w:line="240" w:lineRule="auto"/>
        <w:rPr>
          <w:rFonts w:ascii="Times New Roman" w:hAnsi="Times New Roman" w:cs="Times New Roman"/>
          <w:sz w:val="24"/>
          <w:szCs w:val="24"/>
        </w:rPr>
      </w:pPr>
    </w:p>
    <w:p w:rsidR="00743B50" w:rsidRPr="00743B50" w:rsidRDefault="00743B50" w:rsidP="00B2166B">
      <w:pPr>
        <w:autoSpaceDE w:val="0"/>
        <w:autoSpaceDN w:val="0"/>
        <w:adjustRightInd w:val="0"/>
        <w:spacing w:after="0" w:line="240" w:lineRule="auto"/>
        <w:rPr>
          <w:rFonts w:ascii="Times New Roman" w:hAnsi="Times New Roman" w:cs="Times New Roman"/>
          <w:sz w:val="24"/>
          <w:szCs w:val="24"/>
        </w:rPr>
      </w:pPr>
      <w:r w:rsidRPr="00743B50">
        <w:rPr>
          <w:rFonts w:ascii="Times New Roman" w:hAnsi="Times New Roman" w:cs="Times New Roman"/>
          <w:sz w:val="24"/>
          <w:szCs w:val="24"/>
        </w:rPr>
        <w:t xml:space="preserve">Our laws don’t reflect modern knowledge or best practices in dealing with community cats. Outdated laws waste taxpayer money and cost healthy cats their lives at the shelter. Amending ordinances related to ownership, licensing, and leash/at-large laws </w:t>
      </w:r>
      <w:r w:rsidR="007842D8">
        <w:rPr>
          <w:rFonts w:ascii="Times New Roman" w:hAnsi="Times New Roman" w:cs="Times New Roman"/>
          <w:sz w:val="24"/>
          <w:szCs w:val="24"/>
        </w:rPr>
        <w:t>eliminates obstacles to TN</w:t>
      </w:r>
      <w:r w:rsidRPr="00743B50">
        <w:rPr>
          <w:rFonts w:ascii="Times New Roman" w:hAnsi="Times New Roman" w:cs="Times New Roman"/>
          <w:sz w:val="24"/>
          <w:szCs w:val="24"/>
        </w:rPr>
        <w:t xml:space="preserve">R. Requiring caretakers to meet the same legal requirements of owners of pet cats </w:t>
      </w:r>
      <w:r w:rsidR="007842D8">
        <w:rPr>
          <w:rFonts w:ascii="Times New Roman" w:hAnsi="Times New Roman" w:cs="Times New Roman"/>
          <w:sz w:val="24"/>
          <w:szCs w:val="24"/>
        </w:rPr>
        <w:t>can be counter-productive to TN</w:t>
      </w:r>
      <w:r w:rsidRPr="00743B50">
        <w:rPr>
          <w:rFonts w:ascii="Times New Roman" w:hAnsi="Times New Roman" w:cs="Times New Roman"/>
          <w:sz w:val="24"/>
          <w:szCs w:val="24"/>
        </w:rPr>
        <w:t>R. Requiring free-roaming cats to be licensed place an undue financial and administrative burden on citizens already volunteering their time and resources to care for the cats. Almost all feral cats are already at-lar</w:t>
      </w:r>
      <w:r w:rsidR="007842D8">
        <w:rPr>
          <w:rFonts w:ascii="Times New Roman" w:hAnsi="Times New Roman" w:cs="Times New Roman"/>
          <w:sz w:val="24"/>
          <w:szCs w:val="24"/>
        </w:rPr>
        <w:t>ge when efforts to implement TN</w:t>
      </w:r>
      <w:r w:rsidRPr="00743B50">
        <w:rPr>
          <w:rFonts w:ascii="Times New Roman" w:hAnsi="Times New Roman" w:cs="Times New Roman"/>
          <w:sz w:val="24"/>
          <w:szCs w:val="24"/>
        </w:rPr>
        <w:t>R begin, so making colony caretakers responsible for confining them makes little sense if the community wants volunteers t</w:t>
      </w:r>
      <w:r w:rsidR="007842D8">
        <w:rPr>
          <w:rFonts w:ascii="Times New Roman" w:hAnsi="Times New Roman" w:cs="Times New Roman"/>
          <w:sz w:val="24"/>
          <w:szCs w:val="24"/>
        </w:rPr>
        <w:t>o participate in the TNR program. TN</w:t>
      </w:r>
      <w:r w:rsidRPr="00743B50">
        <w:rPr>
          <w:rFonts w:ascii="Times New Roman" w:hAnsi="Times New Roman" w:cs="Times New Roman"/>
          <w:sz w:val="24"/>
          <w:szCs w:val="24"/>
        </w:rPr>
        <w:t>R can best succeed when laws do not deter caretaker involvement.</w:t>
      </w:r>
    </w:p>
    <w:p w:rsidR="00B2166B" w:rsidRPr="00286B19" w:rsidRDefault="00B2166B" w:rsidP="00B2166B">
      <w:pPr>
        <w:autoSpaceDE w:val="0"/>
        <w:autoSpaceDN w:val="0"/>
        <w:adjustRightInd w:val="0"/>
        <w:spacing w:after="0" w:line="240" w:lineRule="auto"/>
        <w:rPr>
          <w:rFonts w:ascii="Times New Roman" w:hAnsi="Times New Roman" w:cs="Times New Roman"/>
          <w:sz w:val="24"/>
          <w:szCs w:val="24"/>
        </w:rPr>
      </w:pPr>
    </w:p>
    <w:p w:rsidR="00B2166B" w:rsidRPr="00286B19" w:rsidRDefault="00B2166B" w:rsidP="00B2166B">
      <w:pPr>
        <w:autoSpaceDE w:val="0"/>
        <w:autoSpaceDN w:val="0"/>
        <w:adjustRightInd w:val="0"/>
        <w:spacing w:after="0" w:line="240" w:lineRule="auto"/>
        <w:rPr>
          <w:rFonts w:ascii="Times New Roman" w:hAnsi="Times New Roman" w:cs="Times New Roman"/>
          <w:sz w:val="24"/>
          <w:szCs w:val="24"/>
        </w:rPr>
      </w:pPr>
      <w:r w:rsidRPr="00286B19">
        <w:rPr>
          <w:rFonts w:ascii="Times New Roman" w:hAnsi="Times New Roman" w:cs="Times New Roman"/>
          <w:sz w:val="24"/>
          <w:szCs w:val="24"/>
        </w:rPr>
        <w:t xml:space="preserve">Stray and feral cats will always exist as they are part of our wildlife ecosystem like birds, squirrels, and rodents. </w:t>
      </w:r>
      <w:r>
        <w:rPr>
          <w:rFonts w:ascii="Times New Roman" w:hAnsi="Times New Roman" w:cs="Times New Roman"/>
          <w:sz w:val="24"/>
          <w:szCs w:val="24"/>
        </w:rPr>
        <w:t>These c</w:t>
      </w:r>
      <w:r w:rsidRPr="00286B19">
        <w:rPr>
          <w:rFonts w:ascii="Times New Roman" w:hAnsi="Times New Roman" w:cs="Times New Roman"/>
          <w:sz w:val="24"/>
          <w:szCs w:val="24"/>
        </w:rPr>
        <w:t>ats are helpful in our communities in that they control the spread of harmful rodents such as rats and mice. However, cat colonies, and their human neighbors benefit from careful management. Trap-Neuter-Release-Manage (TNR) programs achieve that management.</w:t>
      </w:r>
    </w:p>
    <w:p w:rsidR="00286B19" w:rsidRPr="00286B19" w:rsidRDefault="00E05B87" w:rsidP="00286B19">
      <w:pPr>
        <w:pStyle w:val="NormalWeb"/>
      </w:pPr>
      <w:r>
        <w:t xml:space="preserve">By enacting changes to our county code, </w:t>
      </w:r>
      <w:r w:rsidR="00286B19" w:rsidRPr="00286B19">
        <w:t xml:space="preserve">you would be joining council members in cities and towns across </w:t>
      </w:r>
      <w:r w:rsidR="00B2166B">
        <w:t xml:space="preserve">Maryland as well as the </w:t>
      </w:r>
      <w:r w:rsidR="00286B19" w:rsidRPr="00286B19">
        <w:t>country</w:t>
      </w:r>
      <w:r w:rsidR="00B2166B">
        <w:t xml:space="preserve"> </w:t>
      </w:r>
      <w:r w:rsidR="00286B19" w:rsidRPr="00286B19">
        <w:t>who are taking similar actions.</w:t>
      </w:r>
      <w:r w:rsidR="00C31F79" w:rsidRPr="00C31F79">
        <w:t xml:space="preserve"> </w:t>
      </w:r>
      <w:r w:rsidR="00C31F79">
        <w:t>A substantial number of c</w:t>
      </w:r>
      <w:r w:rsidR="003B588B">
        <w:t xml:space="preserve">ounties and cities across MD </w:t>
      </w:r>
      <w:r w:rsidR="00C31F79">
        <w:t xml:space="preserve">practice or promote TNR such as </w:t>
      </w:r>
      <w:r w:rsidR="00B2166B">
        <w:t xml:space="preserve">Anne Arundel, Washington, Carroll, Baltimore, </w:t>
      </w:r>
      <w:r w:rsidR="00C31F79">
        <w:t xml:space="preserve">Washington D.C., Rockville, </w:t>
      </w:r>
      <w:r w:rsidR="00B2166B">
        <w:t xml:space="preserve">Laurel, </w:t>
      </w:r>
      <w:r w:rsidR="00C31F79">
        <w:t>a</w:t>
      </w:r>
      <w:r w:rsidR="003B588B">
        <w:t xml:space="preserve">s well as </w:t>
      </w:r>
      <w:bookmarkStart w:id="0" w:name="_GoBack"/>
      <w:bookmarkEnd w:id="0"/>
      <w:r w:rsidR="00C31F79">
        <w:t>Arlington</w:t>
      </w:r>
      <w:r w:rsidR="00B2166B">
        <w:t>, Fairfax</w:t>
      </w:r>
      <w:r w:rsidR="00C31F79">
        <w:t xml:space="preserve"> and Alexandria counties in VA.</w:t>
      </w:r>
    </w:p>
    <w:p w:rsidR="00286B19" w:rsidRPr="00286B19" w:rsidRDefault="00286B19" w:rsidP="00286B19">
      <w:pPr>
        <w:autoSpaceDE w:val="0"/>
        <w:autoSpaceDN w:val="0"/>
        <w:adjustRightInd w:val="0"/>
        <w:spacing w:after="0" w:line="240" w:lineRule="auto"/>
        <w:rPr>
          <w:rFonts w:ascii="Times New Roman" w:hAnsi="Times New Roman" w:cs="Times New Roman"/>
          <w:sz w:val="24"/>
          <w:szCs w:val="24"/>
        </w:rPr>
      </w:pPr>
      <w:r w:rsidRPr="00286B19">
        <w:rPr>
          <w:rFonts w:ascii="Times New Roman" w:hAnsi="Times New Roman" w:cs="Times New Roman"/>
          <w:sz w:val="24"/>
          <w:szCs w:val="24"/>
        </w:rPr>
        <w:t>Our volunteer work could be greatly helped with a few changes to our County animal control ordinances. We hope that you will bring these before the Frederick County Executive and Council and adopt them.</w:t>
      </w:r>
    </w:p>
    <w:p w:rsidR="00743B50" w:rsidRDefault="00286B19" w:rsidP="00286B19">
      <w:pPr>
        <w:pStyle w:val="NormalWeb"/>
      </w:pPr>
      <w:r w:rsidRPr="00286B19">
        <w:t xml:space="preserve">Thank you </w:t>
      </w:r>
      <w:r w:rsidR="00743B50">
        <w:t xml:space="preserve">for your support, </w:t>
      </w:r>
    </w:p>
    <w:p w:rsidR="00286B19" w:rsidRPr="00286B19" w:rsidRDefault="00286B19" w:rsidP="00286B19">
      <w:pPr>
        <w:pStyle w:val="NormalWeb"/>
      </w:pPr>
      <w:r w:rsidRPr="00286B19">
        <w:t>Sincerely,</w:t>
      </w:r>
    </w:p>
    <w:p w:rsidR="007A3C8D" w:rsidRPr="00286B19" w:rsidRDefault="00B2166B" w:rsidP="00743B50">
      <w:pPr>
        <w:pStyle w:val="NormalWeb"/>
      </w:pPr>
      <w:proofErr w:type="gramStart"/>
      <w:r>
        <w:t>Your</w:t>
      </w:r>
      <w:proofErr w:type="gramEnd"/>
      <w:r>
        <w:t xml:space="preserve"> Name</w:t>
      </w:r>
    </w:p>
    <w:sectPr w:rsidR="007A3C8D" w:rsidRPr="0028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19"/>
    <w:rsid w:val="00047EB7"/>
    <w:rsid w:val="00145D9C"/>
    <w:rsid w:val="0017620F"/>
    <w:rsid w:val="00286B19"/>
    <w:rsid w:val="003B588B"/>
    <w:rsid w:val="00743B50"/>
    <w:rsid w:val="007842D8"/>
    <w:rsid w:val="007A3C8D"/>
    <w:rsid w:val="00AE123A"/>
    <w:rsid w:val="00B2166B"/>
    <w:rsid w:val="00C31F79"/>
    <w:rsid w:val="00D15AC4"/>
    <w:rsid w:val="00E0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D225A-DAAF-452B-8692-A98B9836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6B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6B19"/>
    <w:rPr>
      <w:i/>
      <w:iCs/>
    </w:rPr>
  </w:style>
  <w:style w:type="character" w:styleId="Hyperlink">
    <w:name w:val="Hyperlink"/>
    <w:basedOn w:val="DefaultParagraphFont"/>
    <w:uiPriority w:val="99"/>
    <w:unhideWhenUsed/>
    <w:rsid w:val="00286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Hodge</dc:creator>
  <cp:keywords/>
  <dc:description/>
  <cp:lastModifiedBy>Carla Hodge</cp:lastModifiedBy>
  <cp:revision>12</cp:revision>
  <dcterms:created xsi:type="dcterms:W3CDTF">2016-04-23T20:19:00Z</dcterms:created>
  <dcterms:modified xsi:type="dcterms:W3CDTF">2019-01-21T18:28:00Z</dcterms:modified>
</cp:coreProperties>
</file>